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34F6CB85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4-2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D098F">
            <w:rPr>
              <w:rFonts w:ascii="Times New Roman" w:hAnsi="Times New Roman" w:cs="Times New Roman"/>
            </w:rPr>
            <w:t>2</w:t>
          </w:r>
          <w:r w:rsidR="007201E3">
            <w:rPr>
              <w:rFonts w:ascii="Times New Roman" w:hAnsi="Times New Roman" w:cs="Times New Roman"/>
            </w:rPr>
            <w:t>3</w:t>
          </w:r>
          <w:r w:rsidRPr="00275C2E">
            <w:rPr>
              <w:rFonts w:ascii="Times New Roman" w:hAnsi="Times New Roman" w:cs="Times New Roman"/>
            </w:rPr>
            <w:t>.0</w:t>
          </w:r>
          <w:r w:rsidR="007201E3">
            <w:rPr>
              <w:rFonts w:ascii="Times New Roman" w:hAnsi="Times New Roman" w:cs="Times New Roman"/>
            </w:rPr>
            <w:t>4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5A1BFA64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7201E3">
            <w:rPr>
              <w:rFonts w:ascii="Times New Roman" w:hAnsi="Times New Roman" w:cs="Times New Roman"/>
            </w:rPr>
            <w:t>2208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6BF923CE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r w:rsidR="007201E3">
            <w:rPr>
              <w:rFonts w:ascii="Times New Roman" w:hAnsi="Times New Roman" w:cs="Times New Roman"/>
            </w:rPr>
            <w:t>IMEPILT AS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7201E3">
            <w:rPr>
              <w:rFonts w:ascii="Times New Roman" w:hAnsi="Times New Roman" w:cs="Times New Roman"/>
            </w:rPr>
            <w:t>Urmas Trossi</w:t>
          </w:r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1D2EFE04" w14:textId="735B2DB9" w:rsid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</w:t>
      </w:r>
      <w:r w:rsidR="001D098F">
        <w:rPr>
          <w:rFonts w:ascii="Times New Roman" w:hAnsi="Times New Roman" w:cs="Times New Roman"/>
          <w:lang w:eastAsia="et-EE"/>
        </w:rPr>
        <w:t xml:space="preserve">majandustegevus ja </w:t>
      </w:r>
      <w:r w:rsidR="00275C2E" w:rsidRPr="00275C2E">
        <w:rPr>
          <w:rFonts w:ascii="Times New Roman" w:hAnsi="Times New Roman" w:cs="Times New Roman"/>
          <w:lang w:eastAsia="et-EE"/>
        </w:rPr>
        <w:t xml:space="preserve">vara puudub, kohustuste suuruseks on vähemalt </w:t>
      </w:r>
      <w:r w:rsidR="007201E3">
        <w:rPr>
          <w:rFonts w:ascii="Times New Roman" w:hAnsi="Times New Roman" w:cs="Times New Roman"/>
          <w:lang w:eastAsia="et-EE"/>
        </w:rPr>
        <w:t>1 206 496,31</w:t>
      </w:r>
      <w:r w:rsidR="00275C2E" w:rsidRPr="00275C2E">
        <w:rPr>
          <w:rFonts w:ascii="Times New Roman" w:hAnsi="Times New Roman" w:cs="Times New Roman"/>
          <w:lang w:eastAsia="et-EE"/>
        </w:rPr>
        <w:t xml:space="preserve"> eurot. </w:t>
      </w:r>
      <w:r w:rsidR="007201E3">
        <w:rPr>
          <w:rFonts w:ascii="Times New Roman" w:hAnsi="Times New Roman" w:cs="Times New Roman"/>
          <w:lang w:eastAsia="et-EE"/>
        </w:rPr>
        <w:t>Aj</w:t>
      </w:r>
      <w:r w:rsidR="007201E3" w:rsidRPr="007201E3">
        <w:rPr>
          <w:rFonts w:ascii="Times New Roman" w:hAnsi="Times New Roman" w:cs="Times New Roman"/>
          <w:lang w:eastAsia="et-EE"/>
        </w:rPr>
        <w:t xml:space="preserve">utine haldur </w:t>
      </w:r>
      <w:r w:rsidR="007201E3">
        <w:rPr>
          <w:rFonts w:ascii="Times New Roman" w:hAnsi="Times New Roman" w:cs="Times New Roman"/>
          <w:lang w:eastAsia="et-EE"/>
        </w:rPr>
        <w:t xml:space="preserve">on </w:t>
      </w:r>
      <w:r w:rsidR="007201E3" w:rsidRPr="007201E3">
        <w:rPr>
          <w:rFonts w:ascii="Times New Roman" w:hAnsi="Times New Roman" w:cs="Times New Roman"/>
          <w:lang w:eastAsia="et-EE"/>
        </w:rPr>
        <w:t>arvamusel, et võlgniku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maksejõuetuse põhjustasid küll objektiivsed asjaolud, milleks on meelelahutuse valdkonda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mõjutanud viiruse periood globaalselt. Samas on küsimus juhatuse liikme tegevuses, sest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 xml:space="preserve">kui 2021 aastaga lõppes </w:t>
      </w:r>
      <w:r w:rsidR="007201E3">
        <w:rPr>
          <w:rFonts w:ascii="Times New Roman" w:hAnsi="Times New Roman" w:cs="Times New Roman"/>
          <w:lang w:eastAsia="et-EE"/>
        </w:rPr>
        <w:t>võlgniku</w:t>
      </w:r>
      <w:r w:rsidR="007201E3" w:rsidRPr="007201E3">
        <w:rPr>
          <w:rFonts w:ascii="Times New Roman" w:hAnsi="Times New Roman" w:cs="Times New Roman"/>
          <w:lang w:eastAsia="et-EE"/>
        </w:rPr>
        <w:t xml:space="preserve"> majandustegevus ja 07.09.2022 müüdi ära loodud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intellektuaalomand</w:t>
      </w:r>
      <w:r w:rsidR="007201E3">
        <w:rPr>
          <w:rFonts w:ascii="Times New Roman" w:hAnsi="Times New Roman" w:cs="Times New Roman"/>
          <w:lang w:eastAsia="et-EE"/>
        </w:rPr>
        <w:t>,</w:t>
      </w:r>
      <w:r w:rsidR="007201E3" w:rsidRPr="007201E3">
        <w:rPr>
          <w:rFonts w:ascii="Times New Roman" w:hAnsi="Times New Roman" w:cs="Times New Roman"/>
          <w:lang w:eastAsia="et-EE"/>
        </w:rPr>
        <w:t xml:space="preserve"> siis mis on põhjendused hoida äriühingut veel kuni 2024 aasta alguseni.</w:t>
      </w:r>
      <w:r w:rsidR="007201E3">
        <w:rPr>
          <w:rFonts w:ascii="Times New Roman" w:hAnsi="Times New Roman" w:cs="Times New Roman"/>
          <w:lang w:eastAsia="et-EE"/>
        </w:rPr>
        <w:t xml:space="preserve"> Tagasivõitmise ja tagasinõudmise võimaluste kohta märkis haldur, et </w:t>
      </w:r>
      <w:r w:rsidR="007201E3" w:rsidRPr="007201E3">
        <w:rPr>
          <w:rFonts w:ascii="Times New Roman" w:hAnsi="Times New Roman" w:cs="Times New Roman"/>
          <w:lang w:eastAsia="et-EE"/>
        </w:rPr>
        <w:t>toetub ainult isiklikule arvamusele, mis on tekkinud olemasolevaid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dokumente läbi töötades. Märgitult tuleb üle kontrollida 07.09.2022 tehingu asjaolud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intellektuaalomandi loovutamises kolmele investorile. Kuigi numbrilised näitajad ei pruugi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olla objektiivsed, paigutati kuni 2022 aastani ca 767 598 eurot animafilmi tegemisse ja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realiseeritakse ca 37 500 euro väärtuses, mis moodustab eelpool märgitult ca 5% paigutatud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vahenditest. Vajadus oleks kontrollida raha kasutust, valminud animafilmi seisundit ja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võrrelda müügitulemiga, samuti kontrollida, kas tehinguga eelistati kolme investorit ja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 xml:space="preserve">kahjustati teisi või mitte. Tagasivõitmisel on ka argumendiks asjaolu, et </w:t>
      </w:r>
      <w:proofErr w:type="spellStart"/>
      <w:r w:rsidR="007201E3" w:rsidRPr="007201E3">
        <w:rPr>
          <w:rFonts w:ascii="Times New Roman" w:hAnsi="Times New Roman" w:cs="Times New Roman"/>
          <w:lang w:eastAsia="et-EE"/>
        </w:rPr>
        <w:t>Kaleidoscope</w:t>
      </w:r>
      <w:proofErr w:type="spellEnd"/>
      <w:r w:rsidR="007201E3" w:rsidRPr="007201E3">
        <w:rPr>
          <w:rFonts w:ascii="Times New Roman" w:hAnsi="Times New Roman" w:cs="Times New Roman"/>
          <w:lang w:eastAsia="et-EE"/>
        </w:rPr>
        <w:t xml:space="preserve"> Film</w:t>
      </w:r>
      <w:r w:rsidR="007201E3">
        <w:rPr>
          <w:rFonts w:ascii="Times New Roman" w:hAnsi="Times New Roman" w:cs="Times New Roman"/>
          <w:lang w:eastAsia="et-EE"/>
        </w:rPr>
        <w:t xml:space="preserve"> </w:t>
      </w:r>
      <w:r w:rsidR="007201E3" w:rsidRPr="007201E3">
        <w:rPr>
          <w:rFonts w:ascii="Times New Roman" w:hAnsi="Times New Roman" w:cs="Times New Roman"/>
          <w:lang w:eastAsia="et-EE"/>
        </w:rPr>
        <w:t>Distribution, Ltd oli või on valmis “Ohtude Saare” filmi realiseerimiseks.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049745DF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1D098F">
        <w:rPr>
          <w:rFonts w:ascii="Times New Roman" w:hAnsi="Times New Roman" w:cs="Times New Roman"/>
          <w:b/>
          <w:u w:val="single"/>
        </w:rPr>
        <w:t>2</w:t>
      </w:r>
      <w:r w:rsidR="007201E3">
        <w:rPr>
          <w:rFonts w:ascii="Times New Roman" w:hAnsi="Times New Roman" w:cs="Times New Roman"/>
          <w:b/>
          <w:u w:val="single"/>
        </w:rPr>
        <w:t>3</w:t>
      </w:r>
      <w:r w:rsidR="001D098F">
        <w:rPr>
          <w:rFonts w:ascii="Times New Roman" w:hAnsi="Times New Roman" w:cs="Times New Roman"/>
          <w:b/>
          <w:u w:val="single"/>
        </w:rPr>
        <w:t>.0</w:t>
      </w:r>
      <w:r w:rsidR="007201E3">
        <w:rPr>
          <w:rFonts w:ascii="Times New Roman" w:hAnsi="Times New Roman" w:cs="Times New Roman"/>
          <w:b/>
          <w:u w:val="single"/>
        </w:rPr>
        <w:t>5.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307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2024-04-23T10:25:00Z</dcterms:created>
  <dcterms:modified xsi:type="dcterms:W3CDTF">2024-04-23T10:25:00Z</dcterms:modified>
</cp:coreProperties>
</file>